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248" w:rsidRPr="00F8287B" w:rsidRDefault="00C12677">
      <w:pPr>
        <w:spacing w:line="360" w:lineRule="auto"/>
        <w:ind w:right="1000"/>
        <w:jc w:val="center"/>
        <w:rPr>
          <w:rFonts w:ascii="Times New Roman" w:eastAsia="Times New Roman" w:hAnsi="Times New Roman" w:cs="Times New Roman"/>
          <w:b/>
          <w:sz w:val="32"/>
        </w:rPr>
      </w:pPr>
      <w:r w:rsidRPr="00F8287B">
        <w:rPr>
          <w:rFonts w:ascii="Times New Roman" w:eastAsia="Times New Roman" w:hAnsi="Times New Roman" w:cs="Times New Roman"/>
          <w:b/>
          <w:sz w:val="32"/>
        </w:rPr>
        <w:t>Prim</w:t>
      </w:r>
      <w:bookmarkStart w:id="0" w:name="_GoBack"/>
      <w:bookmarkEnd w:id="0"/>
      <w:r w:rsidRPr="00F8287B">
        <w:rPr>
          <w:rFonts w:ascii="Times New Roman" w:eastAsia="Times New Roman" w:hAnsi="Times New Roman" w:cs="Times New Roman"/>
          <w:b/>
          <w:sz w:val="32"/>
        </w:rPr>
        <w:t>e Minister</w:t>
      </w:r>
      <w:r w:rsidRPr="00F8287B">
        <w:rPr>
          <w:rFonts w:ascii="맑은 고딕" w:eastAsia="맑은 고딕" w:hAnsi="맑은 고딕" w:cs="맑은 고딕"/>
          <w:b/>
          <w:sz w:val="32"/>
        </w:rPr>
        <w:t>’</w:t>
      </w:r>
      <w:r w:rsidRPr="00F8287B">
        <w:rPr>
          <w:rFonts w:ascii="Times New Roman" w:eastAsia="Times New Roman" w:hAnsi="Times New Roman" w:cs="Times New Roman"/>
          <w:b/>
          <w:sz w:val="32"/>
        </w:rPr>
        <w:t>s Message for the Launch of the IFCMA</w:t>
      </w:r>
    </w:p>
    <w:p w:rsidR="00B83248" w:rsidRPr="003D41D2" w:rsidRDefault="00B83248" w:rsidP="00A22970">
      <w:pPr>
        <w:spacing w:line="240" w:lineRule="auto"/>
        <w:rPr>
          <w:rFonts w:ascii="Times New Roman" w:hAnsi="Times New Roman" w:cs="Times New Roman"/>
          <w:b/>
          <w:color w:val="0000FF"/>
          <w:sz w:val="24"/>
        </w:rPr>
      </w:pPr>
    </w:p>
    <w:p w:rsidR="00B83248" w:rsidRDefault="00C12677" w:rsidP="00A22970">
      <w:pPr>
        <w:spacing w:line="240" w:lineRule="auto"/>
        <w:ind w:right="100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Excellencies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</w:t>
      </w:r>
    </w:p>
    <w:p w:rsidR="00B83248" w:rsidRDefault="00C12677" w:rsidP="00A22970">
      <w:pPr>
        <w:spacing w:line="240" w:lineRule="auto"/>
        <w:ind w:right="100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Distinguished Delegates, </w:t>
      </w:r>
    </w:p>
    <w:p w:rsidR="00B83248" w:rsidRDefault="00C12677" w:rsidP="00A22970">
      <w:pPr>
        <w:spacing w:line="240" w:lineRule="auto"/>
        <w:ind w:right="100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Ladies and Gentlemen.</w:t>
      </w:r>
    </w:p>
    <w:p w:rsidR="00B83248" w:rsidRDefault="00B83248" w:rsidP="00A22970">
      <w:pPr>
        <w:spacing w:line="240" w:lineRule="auto"/>
        <w:ind w:right="1000"/>
        <w:rPr>
          <w:rFonts w:ascii="Times New Roman" w:eastAsia="Times New Roman" w:hAnsi="Times New Roman" w:cs="Times New Roman"/>
          <w:sz w:val="24"/>
        </w:rPr>
      </w:pPr>
    </w:p>
    <w:p w:rsidR="00B83248" w:rsidRDefault="00C12677" w:rsidP="00A22970">
      <w:pPr>
        <w:spacing w:line="240" w:lineRule="auto"/>
        <w:ind w:right="100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It is my </w:t>
      </w:r>
      <w:r w:rsidR="00AA0014">
        <w:rPr>
          <w:rFonts w:ascii="Times New Roman" w:eastAsia="Times New Roman" w:hAnsi="Times New Roman" w:cs="Times New Roman"/>
          <w:sz w:val="28"/>
        </w:rPr>
        <w:t xml:space="preserve">great </w:t>
      </w:r>
      <w:r>
        <w:rPr>
          <w:rFonts w:ascii="Times New Roman" w:eastAsia="Times New Roman" w:hAnsi="Times New Roman" w:cs="Times New Roman"/>
          <w:sz w:val="28"/>
        </w:rPr>
        <w:t xml:space="preserve">honor to address you on the occasion of the launch of the Inclusive Forum on Carbon Mitigation Approaches (IFCMA). </w:t>
      </w:r>
    </w:p>
    <w:p w:rsidR="00B83248" w:rsidRDefault="00B83248" w:rsidP="00A22970">
      <w:pPr>
        <w:spacing w:line="240" w:lineRule="auto"/>
        <w:ind w:right="1000"/>
        <w:rPr>
          <w:rFonts w:ascii="Times New Roman" w:eastAsia="Times New Roman" w:hAnsi="Times New Roman" w:cs="Times New Roman"/>
          <w:b/>
          <w:color w:val="0000FF"/>
          <w:sz w:val="24"/>
        </w:rPr>
      </w:pPr>
    </w:p>
    <w:p w:rsidR="00B83248" w:rsidRDefault="00C12677" w:rsidP="00A22970">
      <w:pPr>
        <w:spacing w:line="240" w:lineRule="auto"/>
        <w:ind w:right="100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I do not have to remind you that humanity is now facing a climate crisis unprecedented in scale. </w:t>
      </w:r>
    </w:p>
    <w:p w:rsidR="00B83248" w:rsidRDefault="00C12677" w:rsidP="00A22970">
      <w:pPr>
        <w:spacing w:line="240" w:lineRule="auto"/>
        <w:ind w:right="100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No single country can overcome this global crisis alone.</w:t>
      </w:r>
    </w:p>
    <w:p w:rsidR="00B83248" w:rsidRDefault="00C12677" w:rsidP="00A22970">
      <w:pPr>
        <w:spacing w:line="240" w:lineRule="auto"/>
        <w:ind w:right="100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It is only through a sense of international cooperation and solidarity that we can avert the impending catastrophe.  </w:t>
      </w:r>
    </w:p>
    <w:p w:rsidR="00B83248" w:rsidRDefault="00C12677" w:rsidP="00A22970">
      <w:pPr>
        <w:spacing w:line="240" w:lineRule="auto"/>
        <w:ind w:right="100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Our success depends on coordinated plans and concerted actions. </w:t>
      </w:r>
    </w:p>
    <w:p w:rsidR="00B83248" w:rsidRDefault="00C12677" w:rsidP="00A22970">
      <w:pPr>
        <w:spacing w:line="240" w:lineRule="auto"/>
        <w:ind w:right="100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Such plans and actions, in turn, require a mutual understanding of the different situations and priorities of each country and region. </w:t>
      </w:r>
    </w:p>
    <w:p w:rsidR="00B83248" w:rsidRDefault="00B83248" w:rsidP="00A22970">
      <w:pPr>
        <w:spacing w:line="240" w:lineRule="auto"/>
        <w:ind w:right="1000"/>
        <w:rPr>
          <w:rFonts w:ascii="Times New Roman" w:eastAsia="Times New Roman" w:hAnsi="Times New Roman" w:cs="Times New Roman"/>
          <w:sz w:val="24"/>
        </w:rPr>
      </w:pPr>
    </w:p>
    <w:p w:rsidR="00B83248" w:rsidRDefault="00C12677" w:rsidP="00A22970">
      <w:pPr>
        <w:spacing w:line="240" w:lineRule="auto"/>
        <w:ind w:right="100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And that is why we believe sharing knowledge, experiences and lessons is critical in our common endeavors to rise to the climate crisis. </w:t>
      </w:r>
    </w:p>
    <w:p w:rsidR="005C6D48" w:rsidRDefault="00C12677" w:rsidP="00A22970">
      <w:pPr>
        <w:spacing w:line="240" w:lineRule="auto"/>
        <w:ind w:right="1000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A6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This new Forum will play a significant role as a venue </w:t>
      </w:r>
      <w:r w:rsidR="005C6D48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for policy dialogue and information sharing, </w:t>
      </w:r>
    </w:p>
    <w:p w:rsidR="00B83248" w:rsidRPr="00D23A63" w:rsidRDefault="005C6D48" w:rsidP="00A22970">
      <w:pPr>
        <w:spacing w:line="240" w:lineRule="auto"/>
        <w:ind w:right="1000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in</w:t>
      </w:r>
      <w:r w:rsidR="00D23A6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gramStart"/>
      <w:r w:rsidR="00D23A63">
        <w:rPr>
          <w:rFonts w:ascii="Times New Roman" w:eastAsia="Times New Roman" w:hAnsi="Times New Roman" w:cs="Times New Roman"/>
          <w:color w:val="000000" w:themeColor="text1"/>
          <w:sz w:val="28"/>
        </w:rPr>
        <w:t>particular</w:t>
      </w:r>
      <w:proofErr w:type="gramEnd"/>
      <w:r w:rsidR="00D23A6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by setting up a</w:t>
      </w:r>
      <w:r w:rsidR="00C12677" w:rsidRPr="00D23A6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comprehensive mitigation policy database and facilitating cost-effectiveness analysis of such policies.   </w:t>
      </w:r>
    </w:p>
    <w:p w:rsidR="00B83248" w:rsidRPr="0029478E" w:rsidRDefault="00B83248" w:rsidP="00A22970">
      <w:pPr>
        <w:spacing w:line="240" w:lineRule="auto"/>
        <w:ind w:right="1000"/>
        <w:rPr>
          <w:rFonts w:ascii="Times New Roman" w:eastAsia="Times New Roman" w:hAnsi="Times New Roman" w:cs="Times New Roman"/>
          <w:sz w:val="24"/>
        </w:rPr>
      </w:pPr>
    </w:p>
    <w:p w:rsidR="00B83248" w:rsidRDefault="00C12677" w:rsidP="00A22970">
      <w:pPr>
        <w:spacing w:line="240" w:lineRule="auto"/>
        <w:ind w:right="100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At this juncture when we engage in the Global </w:t>
      </w:r>
      <w:proofErr w:type="spellStart"/>
      <w:r>
        <w:rPr>
          <w:rFonts w:ascii="Times New Roman" w:eastAsia="Times New Roman" w:hAnsi="Times New Roman" w:cs="Times New Roman"/>
          <w:sz w:val="28"/>
        </w:rPr>
        <w:t>Stocktake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(GST) to assess the implementation of the Paris Agreement, </w:t>
      </w:r>
    </w:p>
    <w:p w:rsidR="00B83248" w:rsidRDefault="00C12677" w:rsidP="00A22970">
      <w:pPr>
        <w:spacing w:line="240" w:lineRule="auto"/>
        <w:ind w:right="100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som</w:t>
      </w:r>
      <w:r w:rsidR="005C6D48">
        <w:rPr>
          <w:rFonts w:ascii="Times New Roman" w:eastAsia="Times New Roman" w:hAnsi="Times New Roman" w:cs="Times New Roman"/>
          <w:sz w:val="28"/>
        </w:rPr>
        <w:t>e countries face obstacles</w:t>
      </w:r>
      <w:r>
        <w:rPr>
          <w:rFonts w:ascii="Times New Roman" w:eastAsia="Times New Roman" w:hAnsi="Times New Roman" w:cs="Times New Roman"/>
          <w:sz w:val="28"/>
        </w:rPr>
        <w:t xml:space="preserve"> due to a lack of information and proper policy guidance. </w:t>
      </w:r>
    </w:p>
    <w:p w:rsidR="00B83248" w:rsidRDefault="00C12677" w:rsidP="00A22970">
      <w:pPr>
        <w:spacing w:line="240" w:lineRule="auto"/>
        <w:ind w:right="100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The GST will once again demonstrate the importance </w:t>
      </w:r>
      <w:r w:rsidR="005C6D48">
        <w:rPr>
          <w:rFonts w:ascii="Times New Roman" w:eastAsia="Times New Roman" w:hAnsi="Times New Roman" w:cs="Times New Roman"/>
          <w:sz w:val="28"/>
        </w:rPr>
        <w:t xml:space="preserve">of the exchange of </w:t>
      </w:r>
      <w:r>
        <w:rPr>
          <w:rFonts w:ascii="Times New Roman" w:eastAsia="Times New Roman" w:hAnsi="Times New Roman" w:cs="Times New Roman"/>
          <w:sz w:val="28"/>
        </w:rPr>
        <w:t xml:space="preserve">experiences and best practices. </w:t>
      </w:r>
    </w:p>
    <w:p w:rsidR="00B83248" w:rsidRPr="0029478E" w:rsidRDefault="00B83248" w:rsidP="00A22970">
      <w:pPr>
        <w:spacing w:line="240" w:lineRule="auto"/>
        <w:ind w:right="1000"/>
        <w:rPr>
          <w:rFonts w:ascii="Times New Roman" w:eastAsia="Times New Roman" w:hAnsi="Times New Roman" w:cs="Times New Roman"/>
          <w:sz w:val="24"/>
        </w:rPr>
      </w:pPr>
    </w:p>
    <w:p w:rsidR="00B83248" w:rsidRDefault="00C12677" w:rsidP="00A22970">
      <w:pPr>
        <w:spacing w:line="240" w:lineRule="auto"/>
        <w:ind w:right="100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The launch of the IFCMA is not simply timely but indeed crucial in this sense. </w:t>
      </w:r>
    </w:p>
    <w:p w:rsidR="00B83248" w:rsidRDefault="00B83248" w:rsidP="00A22970">
      <w:pPr>
        <w:spacing w:line="240" w:lineRule="auto"/>
        <w:ind w:right="1000"/>
        <w:rPr>
          <w:rFonts w:ascii="Times New Roman" w:eastAsia="Times New Roman" w:hAnsi="Times New Roman" w:cs="Times New Roman"/>
          <w:sz w:val="24"/>
        </w:rPr>
      </w:pPr>
    </w:p>
    <w:p w:rsidR="00B83248" w:rsidRDefault="00C12677" w:rsidP="00A22970">
      <w:pPr>
        <w:spacing w:line="240" w:lineRule="auto"/>
        <w:ind w:right="100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The Republic of Korea is pursuing its 40% reduction target by 2030, pushing forward to 2050 carbon neutrality.</w:t>
      </w:r>
    </w:p>
    <w:p w:rsidR="0029478E" w:rsidRPr="0029478E" w:rsidRDefault="0029478E" w:rsidP="00A22970">
      <w:pPr>
        <w:spacing w:line="240" w:lineRule="auto"/>
        <w:ind w:right="1000"/>
        <w:rPr>
          <w:rFonts w:ascii="Times New Roman" w:eastAsia="Times New Roman" w:hAnsi="Times New Roman" w:cs="Times New Roman"/>
          <w:sz w:val="24"/>
        </w:rPr>
      </w:pPr>
    </w:p>
    <w:p w:rsidR="00B83248" w:rsidRDefault="00C12677" w:rsidP="00A22970">
      <w:pPr>
        <w:spacing w:line="240" w:lineRule="auto"/>
        <w:ind w:right="100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This year we will establish the “National Framework Plan for Carbon Neutrality and Green Growth” </w:t>
      </w:r>
    </w:p>
    <w:p w:rsidR="00B83248" w:rsidRDefault="00C12677" w:rsidP="00A22970">
      <w:pPr>
        <w:spacing w:line="240" w:lineRule="auto"/>
        <w:ind w:right="10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which includes reduction roadmaps by year as well as by sector. </w:t>
      </w:r>
    </w:p>
    <w:p w:rsidR="00B83248" w:rsidRDefault="00C12677" w:rsidP="00A22970">
      <w:pPr>
        <w:spacing w:line="240" w:lineRule="auto"/>
        <w:ind w:right="100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The Presidential Commission on Carbon Neutrality and Green Growth will </w:t>
      </w:r>
      <w:r w:rsidR="005C6D48">
        <w:rPr>
          <w:rFonts w:ascii="Times New Roman" w:eastAsia="Times New Roman" w:hAnsi="Times New Roman" w:cs="Times New Roman"/>
          <w:sz w:val="28"/>
        </w:rPr>
        <w:t xml:space="preserve">ensure that the roadmaps are implemented </w:t>
      </w:r>
      <w:r>
        <w:rPr>
          <w:rFonts w:ascii="Times New Roman" w:eastAsia="Times New Roman" w:hAnsi="Times New Roman" w:cs="Times New Roman"/>
          <w:sz w:val="28"/>
        </w:rPr>
        <w:t xml:space="preserve">in a systematic and intensive manner. </w:t>
      </w:r>
    </w:p>
    <w:p w:rsidR="00B83248" w:rsidRPr="005C6D48" w:rsidRDefault="00B83248" w:rsidP="00A22970">
      <w:pPr>
        <w:spacing w:line="240" w:lineRule="auto"/>
        <w:ind w:right="1000"/>
        <w:rPr>
          <w:rFonts w:ascii="Times New Roman" w:eastAsia="Times New Roman" w:hAnsi="Times New Roman" w:cs="Times New Roman"/>
          <w:sz w:val="24"/>
        </w:rPr>
      </w:pPr>
    </w:p>
    <w:p w:rsidR="005C6D48" w:rsidRDefault="00C12677" w:rsidP="00A22970">
      <w:pPr>
        <w:spacing w:line="240" w:lineRule="auto"/>
        <w:ind w:right="1000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A63">
        <w:rPr>
          <w:rFonts w:ascii="Times New Roman" w:eastAsia="Times New Roman" w:hAnsi="Times New Roman" w:cs="Times New Roman"/>
          <w:color w:val="000000" w:themeColor="text1"/>
          <w:sz w:val="28"/>
        </w:rPr>
        <w:t>In the course of the upcoming discussions at this Forum, Korea will share the experiences of introducing and implementing its major mitigation policy tools</w:t>
      </w:r>
      <w:r w:rsidR="003D41D2">
        <w:rPr>
          <w:rFonts w:ascii="Times New Roman" w:eastAsia="Times New Roman" w:hAnsi="Times New Roman" w:cs="Times New Roman"/>
          <w:color w:val="000000" w:themeColor="text1"/>
          <w:sz w:val="28"/>
        </w:rPr>
        <w:t>,</w:t>
      </w:r>
      <w:r w:rsidRPr="00D23A6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</w:p>
    <w:p w:rsidR="00B83248" w:rsidRPr="00D23A63" w:rsidRDefault="00C12677" w:rsidP="00A22970">
      <w:pPr>
        <w:spacing w:line="240" w:lineRule="auto"/>
        <w:ind w:right="1000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A6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such as the Emission Trading Scheme, and other non-pricing policy measures including Climate Change Impact Assessment and Greenhouse Gas Reduction Cognitive Budget System. </w:t>
      </w:r>
    </w:p>
    <w:p w:rsidR="00B83248" w:rsidRDefault="00C12677" w:rsidP="00A22970">
      <w:pPr>
        <w:spacing w:line="240" w:lineRule="auto"/>
        <w:ind w:right="1000"/>
        <w:rPr>
          <w:rFonts w:ascii="Times New Roman" w:eastAsia="Times New Roman" w:hAnsi="Times New Roman" w:cs="Times New Roman"/>
          <w:color w:val="FF0000"/>
          <w:sz w:val="28"/>
        </w:rPr>
      </w:pPr>
      <w:r w:rsidRPr="00D23A63">
        <w:rPr>
          <w:rFonts w:ascii="Times New Roman" w:eastAsia="Times New Roman" w:hAnsi="Times New Roman" w:cs="Times New Roman"/>
          <w:color w:val="000000" w:themeColor="text1"/>
          <w:sz w:val="28"/>
        </w:rPr>
        <w:t>We</w:t>
      </w:r>
      <w:r w:rsidR="00D23A6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are also ready to work</w:t>
      </w:r>
      <w:r w:rsidR="003D41D2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with you </w:t>
      </w:r>
      <w:r w:rsidRPr="00D23A63">
        <w:rPr>
          <w:rFonts w:ascii="Times New Roman" w:eastAsia="Times New Roman" w:hAnsi="Times New Roman" w:cs="Times New Roman"/>
          <w:color w:val="000000" w:themeColor="text1"/>
          <w:sz w:val="28"/>
        </w:rPr>
        <w:t>to establish and enhance global standards for mitigation policy.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</w:p>
    <w:p w:rsidR="00D23A63" w:rsidRDefault="00D23A63" w:rsidP="00A22970">
      <w:pPr>
        <w:spacing w:line="240" w:lineRule="auto"/>
        <w:ind w:right="1000"/>
        <w:rPr>
          <w:rFonts w:ascii="Times New Roman" w:hAnsi="Times New Roman" w:cs="Times New Roman"/>
          <w:sz w:val="24"/>
        </w:rPr>
      </w:pPr>
    </w:p>
    <w:p w:rsidR="0029478E" w:rsidRDefault="00C12677" w:rsidP="00A22970">
      <w:pPr>
        <w:spacing w:line="240" w:lineRule="auto"/>
        <w:ind w:right="100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Korea will continue to play an active role in mustering the global will for carbon neutrality and translating it into tangible climate action.</w:t>
      </w:r>
    </w:p>
    <w:p w:rsidR="00481E7B" w:rsidRDefault="00481E7B" w:rsidP="00A22970">
      <w:pPr>
        <w:spacing w:line="240" w:lineRule="auto"/>
        <w:ind w:right="1000"/>
        <w:rPr>
          <w:rFonts w:ascii="Times New Roman" w:eastAsia="Times New Roman" w:hAnsi="Times New Roman" w:cs="Times New Roman"/>
          <w:sz w:val="28"/>
        </w:rPr>
      </w:pPr>
    </w:p>
    <w:p w:rsidR="00B83248" w:rsidRDefault="00C12677" w:rsidP="00A22970">
      <w:pPr>
        <w:spacing w:line="240" w:lineRule="auto"/>
        <w:ind w:right="100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We owe this not only to our citizens, but indeed to future generations.</w:t>
      </w:r>
    </w:p>
    <w:p w:rsidR="00B83248" w:rsidRPr="00D23A63" w:rsidRDefault="00B83248" w:rsidP="00A22970">
      <w:pPr>
        <w:spacing w:line="240" w:lineRule="auto"/>
        <w:ind w:right="1000"/>
        <w:rPr>
          <w:rFonts w:ascii="Times New Roman" w:eastAsia="Times New Roman" w:hAnsi="Times New Roman" w:cs="Times New Roman"/>
          <w:sz w:val="24"/>
        </w:rPr>
      </w:pPr>
    </w:p>
    <w:p w:rsidR="003D41D2" w:rsidRDefault="00C12677" w:rsidP="00A22970">
      <w:pPr>
        <w:spacing w:line="240" w:lineRule="auto"/>
        <w:ind w:right="100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 would like to take this opportunity to</w:t>
      </w:r>
      <w:r w:rsidR="003D41D2">
        <w:rPr>
          <w:rFonts w:ascii="Times New Roman" w:eastAsia="Times New Roman" w:hAnsi="Times New Roman" w:cs="Times New Roman"/>
          <w:sz w:val="28"/>
        </w:rPr>
        <w:t xml:space="preserve"> reaffirm that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83248" w:rsidRDefault="00C12677" w:rsidP="00A22970">
      <w:pPr>
        <w:spacing w:line="240" w:lineRule="auto"/>
        <w:ind w:right="100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the Republic of Korea will render its heartfelt support for your efforts. </w:t>
      </w:r>
    </w:p>
    <w:p w:rsidR="00A22970" w:rsidRDefault="00A22970" w:rsidP="00A22970">
      <w:pPr>
        <w:spacing w:line="240" w:lineRule="auto"/>
        <w:ind w:right="1000"/>
        <w:rPr>
          <w:rFonts w:ascii="Times New Roman" w:eastAsia="Times New Roman" w:hAnsi="Times New Roman" w:cs="Times New Roman"/>
          <w:sz w:val="28"/>
        </w:rPr>
      </w:pPr>
    </w:p>
    <w:p w:rsidR="00B83248" w:rsidRPr="00481E7B" w:rsidRDefault="00C12677" w:rsidP="00A22970">
      <w:pPr>
        <w:spacing w:line="240" w:lineRule="auto"/>
        <w:ind w:right="1000"/>
        <w:rPr>
          <w:rFonts w:ascii="Times New Roman" w:eastAsia="Times New Roman" w:hAnsi="Times New Roman" w:cs="Times New Roman"/>
          <w:b/>
          <w:sz w:val="28"/>
        </w:rPr>
      </w:pPr>
      <w:r w:rsidRPr="00481E7B">
        <w:rPr>
          <w:rFonts w:ascii="Times New Roman" w:eastAsia="Times New Roman" w:hAnsi="Times New Roman" w:cs="Times New Roman"/>
          <w:b/>
          <w:sz w:val="28"/>
        </w:rPr>
        <w:t xml:space="preserve">Thank you. </w:t>
      </w:r>
    </w:p>
    <w:sectPr w:rsidR="00B83248" w:rsidRPr="00481E7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9CC" w:rsidRDefault="00FC39CC" w:rsidP="003D41D2">
      <w:pPr>
        <w:spacing w:after="0" w:line="240" w:lineRule="auto"/>
      </w:pPr>
      <w:r>
        <w:separator/>
      </w:r>
    </w:p>
  </w:endnote>
  <w:endnote w:type="continuationSeparator" w:id="0">
    <w:p w:rsidR="00FC39CC" w:rsidRDefault="00FC39CC" w:rsidP="003D4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9CC" w:rsidRDefault="00FC39CC" w:rsidP="003D41D2">
      <w:pPr>
        <w:spacing w:after="0" w:line="240" w:lineRule="auto"/>
      </w:pPr>
      <w:r>
        <w:separator/>
      </w:r>
    </w:p>
  </w:footnote>
  <w:footnote w:type="continuationSeparator" w:id="0">
    <w:p w:rsidR="00FC39CC" w:rsidRDefault="00FC39CC" w:rsidP="003D41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80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248"/>
    <w:rsid w:val="002869ED"/>
    <w:rsid w:val="0029478E"/>
    <w:rsid w:val="003D41D2"/>
    <w:rsid w:val="003F0A2B"/>
    <w:rsid w:val="00407C8D"/>
    <w:rsid w:val="00481E7B"/>
    <w:rsid w:val="005C6D48"/>
    <w:rsid w:val="00A22970"/>
    <w:rsid w:val="00AA0014"/>
    <w:rsid w:val="00AA66A7"/>
    <w:rsid w:val="00AC266B"/>
    <w:rsid w:val="00B83248"/>
    <w:rsid w:val="00C12677"/>
    <w:rsid w:val="00D23A63"/>
    <w:rsid w:val="00E11515"/>
    <w:rsid w:val="00E957CF"/>
    <w:rsid w:val="00F8287B"/>
    <w:rsid w:val="00FC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A9CAA"/>
  <w15:docId w15:val="{F2111E70-D72B-4639-85A1-F14073BF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41D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D41D2"/>
  </w:style>
  <w:style w:type="paragraph" w:styleId="a4">
    <w:name w:val="footer"/>
    <w:basedOn w:val="a"/>
    <w:link w:val="Char0"/>
    <w:uiPriority w:val="99"/>
    <w:unhideWhenUsed/>
    <w:rsid w:val="003D41D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D4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95D4C-C90F-4767-A040-C787B2586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내부PC</cp:lastModifiedBy>
  <cp:revision>4</cp:revision>
  <dcterms:created xsi:type="dcterms:W3CDTF">2023-02-06T08:39:00Z</dcterms:created>
  <dcterms:modified xsi:type="dcterms:W3CDTF">2023-02-08T00:55:00Z</dcterms:modified>
</cp:coreProperties>
</file>